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BC6" w:rsidRPr="001B3506" w:rsidRDefault="00341BC6" w:rsidP="006B053D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5006"/>
      </w:tblGrid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r w:rsidR="00331E83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Синтакса реченице у теорији и наставној пракси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Наставник или наставници:</w:t>
            </w:r>
            <w:r w:rsidR="00331E83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Чутура Р. Илијана</w:t>
            </w:r>
            <w:r w:rsidR="00943804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Јелена Љ. Спасић</w:t>
            </w:r>
            <w:bookmarkStart w:id="0" w:name="_GoBack"/>
            <w:bookmarkEnd w:id="0"/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6B0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Статус предмета</w:t>
            </w:r>
            <w:r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:</w:t>
            </w:r>
            <w:r w:rsidR="00331E83"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="006B053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Изборни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Број ЕСПБ:</w:t>
            </w:r>
            <w:r w:rsidR="003A6721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 w:rsidRPr="00CF591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15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6B0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Услов:</w:t>
            </w:r>
            <w:r w:rsidR="00CD31E8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/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A54320"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341BC6" w:rsidRPr="006B053D" w:rsidRDefault="00591DF7" w:rsidP="006B05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Упознавање са теоријским концептима проучавања синтаксе. Овладавање различитим аспектима анализе реченице: синтаксичким, семантичким, прагматичким и стилистичким. Оспособљавање студената за уочавање, издвајање, описивање и методичку интерпретацију синтаксичких карактеристика реченице. Оспособљавање студената за самостални истраживачки рад и иновирање наставе у области синтаксе.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341BC6" w:rsidRPr="006B053D" w:rsidRDefault="00CA1F77" w:rsidP="00A54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Студент познаје и уме да методички уобличи и примени различите теоријске и дисциплинарне приступе реченици. Оспособљен је за издвајање кључних карактеристика појединих реченица са аспекта њихове синтаксичке организације и функције у конкретном тексту. Студент уме да спроведе истраживање у области наставе синтаксе и резултате истраживања примени у иновирању наставне праксе.</w:t>
            </w:r>
            <w:r w:rsidR="001B3506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Оспособљен је да континуирано ради на развијању сопствених истраживачких и стручних компетенција.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68026B" w:rsidRP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Теоријска настава</w:t>
            </w:r>
            <w:r w:rsidR="00A54320"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8026B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Традиционални и савремени приступи реченици. Интегративни приступ изучавању реченице са аспекта различитих дисциплина. Реченични конституенти. Сложена реченица – синтаксички, стилистички и методички аспект. </w:t>
            </w:r>
            <w:r w:rsidR="004E0DAA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Истраживачки поступци и методе у настави синтаксе.</w:t>
            </w:r>
          </w:p>
          <w:p w:rsidR="00726217" w:rsidRPr="006B053D" w:rsidRDefault="00341BC6" w:rsidP="00A543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="00CF591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Pr="006B053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CS"/>
              </w:rPr>
              <w:t xml:space="preserve"> </w:t>
            </w:r>
            <w:r w:rsidR="00726217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Специфичности наставног програма засноване на методичким принципима. Иновативни поступци, облици рада и наставна средства у настави синтаксе.</w:t>
            </w:r>
          </w:p>
          <w:p w:rsidR="00341BC6" w:rsidRPr="006B053D" w:rsidRDefault="00726217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Самостални истраживачки рад са циљем анализе наставних метода / постигнућа ученика / трајности знања / функционалности знања у настави синтаксе.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Препоручена литература 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Поповић, Љубомир (2004).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Ред речи у реченици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Београд: Друштво за српски језик и књижевност Србије.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Стевановић, Михаило (1991).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Савремени српскохрватски језик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 и 2, Београд: Просвета.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Ковачевић, Милош (1998).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Синтакса сложене реченице у српском језику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Београд – Србиње: Раш</w:t>
            </w:r>
            <w:r w:rsidR="00825F65"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 школа – Просвјета.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Чомски, Ноам (1984).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Синтаксичке структуре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Нови Сад: Дневник – Књижевна заједница.</w:t>
            </w:r>
          </w:p>
          <w:p w:rsidR="0068026B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Пипер, Предраг и др. (2005).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Синтакса савременог српског језика. Проста реченица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Институт за српски језик САНУ – Београдска књига.</w:t>
            </w:r>
          </w:p>
          <w:p w:rsidR="00495661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Widdowson, H.G. (2000)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</w:rPr>
              <w:t>Teaching Language as Communication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. Oxford. 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Бугарски, Ранко (1996). Језик и лингвистика, Београд: Чигоја, ХХ век.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Ивић, Милка (1995).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О зеленом коњу. Нови лингвистички огледи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Словограф, Библиотека ХХ век.</w:t>
            </w:r>
          </w:p>
          <w:p w:rsidR="0068026B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Симић, Радоје, Јовановић, Јелена (2002).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Српска синтакса 1,2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Београд: НДСЈ и Јасен.</w:t>
            </w:r>
          </w:p>
          <w:p w:rsidR="00341BC6" w:rsidRPr="006B053D" w:rsidRDefault="0068026B" w:rsidP="00CD3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Litosseliti, Lia (Ed.) (2011). </w:t>
            </w:r>
            <w:r w:rsidRPr="006B05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Research Methods in Linguistics. 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>London – New York</w:t>
            </w: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  <w:r w:rsidRPr="006B053D">
              <w:rPr>
                <w:rFonts w:ascii="Times New Roman" w:hAnsi="Times New Roman" w:cs="Times New Roman"/>
                <w:sz w:val="24"/>
                <w:szCs w:val="24"/>
              </w:rPr>
              <w:t xml:space="preserve"> Continuum.</w:t>
            </w:r>
          </w:p>
        </w:tc>
      </w:tr>
      <w:tr w:rsidR="00341BC6" w:rsidRPr="006B053D" w:rsidTr="006B053D">
        <w:trPr>
          <w:trHeight w:val="227"/>
        </w:trPr>
        <w:tc>
          <w:tcPr>
            <w:tcW w:w="2753" w:type="dxa"/>
          </w:tcPr>
          <w:p w:rsidR="00341BC6" w:rsidRPr="00305825" w:rsidRDefault="00341BC6" w:rsidP="003058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B053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="00CD31E8"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активне настав: </w:t>
            </w:r>
            <w:r w:rsid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305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771" w:type="dxa"/>
          </w:tcPr>
          <w:p w:rsidR="00CD31E8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Теоријска настава:</w:t>
            </w:r>
            <w:r w:rsidR="00921E51"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341BC6" w:rsidRPr="006B053D" w:rsidRDefault="006B053D" w:rsidP="00CD3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60</w:t>
            </w:r>
          </w:p>
        </w:tc>
        <w:tc>
          <w:tcPr>
            <w:tcW w:w="5006" w:type="dxa"/>
          </w:tcPr>
          <w:p w:rsidR="006B053D" w:rsidRDefault="006B053D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СИР:</w:t>
            </w:r>
          </w:p>
          <w:p w:rsidR="00341BC6" w:rsidRPr="00305825" w:rsidRDefault="00305825" w:rsidP="00CD31E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341BC6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Монолошка, дијалошка, текст метода, менторски рад са студентима, самостални истраживачки рад студената</w:t>
            </w:r>
          </w:p>
        </w:tc>
      </w:tr>
      <w:tr w:rsidR="00341BC6" w:rsidRPr="006B053D" w:rsidTr="006B053D">
        <w:trPr>
          <w:trHeight w:val="227"/>
        </w:trPr>
        <w:tc>
          <w:tcPr>
            <w:tcW w:w="10530" w:type="dxa"/>
            <w:gridSpan w:val="3"/>
          </w:tcPr>
          <w:p w:rsidR="00341BC6" w:rsidRPr="006B053D" w:rsidRDefault="00341BC6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  <w:p w:rsidR="00341BC6" w:rsidRPr="006B053D" w:rsidRDefault="0068026B" w:rsidP="00CD31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B053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усмени испит 60 поена, самостални рад и представљање рада – 40 поена</w:t>
            </w:r>
          </w:p>
        </w:tc>
      </w:tr>
    </w:tbl>
    <w:p w:rsidR="005E49F4" w:rsidRPr="000E1B27" w:rsidRDefault="005E49F4" w:rsidP="00A54320">
      <w:pPr>
        <w:spacing w:line="240" w:lineRule="auto"/>
        <w:rPr>
          <w:rFonts w:ascii="Times New Roman" w:hAnsi="Times New Roman" w:cs="Times New Roman"/>
          <w:b/>
          <w:u w:val="single"/>
          <w:lang w:val="sr-Cyrl-RS"/>
        </w:rPr>
      </w:pPr>
    </w:p>
    <w:sectPr w:rsidR="005E49F4" w:rsidRPr="000E1B27" w:rsidSect="006B053D">
      <w:pgSz w:w="11906" w:h="16838"/>
      <w:pgMar w:top="720" w:right="566" w:bottom="81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17794"/>
    <w:multiLevelType w:val="hybridMultilevel"/>
    <w:tmpl w:val="D12E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E1B27"/>
    <w:rsid w:val="000E6290"/>
    <w:rsid w:val="001062A5"/>
    <w:rsid w:val="001B3506"/>
    <w:rsid w:val="00233A7C"/>
    <w:rsid w:val="002C45FB"/>
    <w:rsid w:val="00305825"/>
    <w:rsid w:val="00331E83"/>
    <w:rsid w:val="00341BC6"/>
    <w:rsid w:val="003450F8"/>
    <w:rsid w:val="003A6721"/>
    <w:rsid w:val="00495661"/>
    <w:rsid w:val="004C0678"/>
    <w:rsid w:val="004D6529"/>
    <w:rsid w:val="004E0DAA"/>
    <w:rsid w:val="00507881"/>
    <w:rsid w:val="00591DF7"/>
    <w:rsid w:val="005E49F4"/>
    <w:rsid w:val="005F55B4"/>
    <w:rsid w:val="0065046A"/>
    <w:rsid w:val="0068026B"/>
    <w:rsid w:val="006B053D"/>
    <w:rsid w:val="006D68F9"/>
    <w:rsid w:val="00726217"/>
    <w:rsid w:val="007358BC"/>
    <w:rsid w:val="00825F65"/>
    <w:rsid w:val="0083393E"/>
    <w:rsid w:val="009041D1"/>
    <w:rsid w:val="00921E51"/>
    <w:rsid w:val="00941E4F"/>
    <w:rsid w:val="00943804"/>
    <w:rsid w:val="009E6229"/>
    <w:rsid w:val="009E7158"/>
    <w:rsid w:val="00A54320"/>
    <w:rsid w:val="00CA1F77"/>
    <w:rsid w:val="00CD31E8"/>
    <w:rsid w:val="00CF5915"/>
    <w:rsid w:val="00D24C70"/>
    <w:rsid w:val="00D45E82"/>
    <w:rsid w:val="00FA60C8"/>
    <w:rsid w:val="00FB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1B4CA2-BCB2-4062-897C-845A9D15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7</cp:revision>
  <dcterms:created xsi:type="dcterms:W3CDTF">2015-03-28T13:10:00Z</dcterms:created>
  <dcterms:modified xsi:type="dcterms:W3CDTF">2019-10-02T08:58:00Z</dcterms:modified>
</cp:coreProperties>
</file>